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</w:t>
            </w:r>
          </w:p>
          <w:p w14:paraId="3F4CA6ED" w14:textId="5971FA6A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067F1DC2" w:rsidR="00CC7E12" w:rsidRPr="005D25E5" w:rsidRDefault="00CC7E28" w:rsidP="005D25E5">
      <w:pPr>
        <w:pStyle w:val="Nagwek2"/>
        <w:numPr>
          <w:ilvl w:val="0"/>
          <w:numId w:val="0"/>
        </w:numPr>
        <w:spacing w:before="0" w:after="0"/>
        <w:rPr>
          <w:color w:val="000000"/>
          <w:spacing w:val="-15"/>
        </w:rPr>
      </w:pPr>
      <w:r w:rsidRPr="00CC7E12">
        <w:rPr>
          <w:rFonts w:cstheme="minorHAnsi"/>
        </w:rPr>
        <w:t>Na potrzeby postępowania o udzielenie zamówienia pn</w:t>
      </w:r>
      <w:r>
        <w:rPr>
          <w:rFonts w:cstheme="minorHAnsi"/>
        </w:rPr>
        <w:t>.</w:t>
      </w:r>
      <w:r w:rsidRPr="00F5500D">
        <w:rPr>
          <w:rFonts w:ascii="Verdana" w:hAnsi="Verdana" w:cs="Arial"/>
          <w:b/>
          <w:color w:val="000000"/>
          <w:spacing w:val="-15"/>
        </w:rPr>
        <w:t xml:space="preserve"> </w:t>
      </w:r>
      <w:bookmarkStart w:id="6" w:name="_Hlk222847061"/>
      <w:r w:rsidR="00C07413" w:rsidRPr="00C07413">
        <w:rPr>
          <w:rFonts w:cstheme="minorHAnsi"/>
          <w:b/>
          <w:bCs/>
        </w:rPr>
        <w:t>Opracowanie dokumentacji projektowej oraz budowa sieci w celu zasilenia nowych odbiorców na terenie działalności PGE Dystrybucja S.A. Oddział Białystok Rejonów Energetycznych: Białystok Miasto, Łomża, Bielsk Podlaski i Suwałki – 6 części</w:t>
      </w:r>
      <w:r w:rsidRPr="00CC7E12">
        <w:rPr>
          <w:rFonts w:cstheme="minorHAnsi"/>
        </w:rPr>
        <w:t xml:space="preserve">, </w:t>
      </w:r>
      <w:bookmarkEnd w:id="6"/>
      <w:r w:rsidRPr="00CC7E12">
        <w:rPr>
          <w:rFonts w:cstheme="minorHAnsi"/>
        </w:rPr>
        <w:t xml:space="preserve">nr </w:t>
      </w:r>
      <w:r w:rsidR="005D25E5" w:rsidRPr="00420145">
        <w:rPr>
          <w:rFonts w:cstheme="minorHAnsi"/>
          <w:b/>
          <w:bCs/>
        </w:rPr>
        <w:t>POST/DYS/OB/GZ/0</w:t>
      </w:r>
      <w:r w:rsidR="00C07413">
        <w:rPr>
          <w:rFonts w:cstheme="minorHAnsi"/>
          <w:b/>
          <w:bCs/>
        </w:rPr>
        <w:t>1536</w:t>
      </w:r>
      <w:r w:rsidR="005D25E5" w:rsidRPr="00420145">
        <w:rPr>
          <w:rFonts w:cstheme="minorHAnsi"/>
          <w:b/>
          <w:bCs/>
        </w:rPr>
        <w:t>/2026</w:t>
      </w:r>
      <w:r>
        <w:rPr>
          <w:rFonts w:cstheme="minorHAnsi"/>
          <w:b/>
          <w:lang w:eastAsia="pl-PL"/>
        </w:rPr>
        <w:t xml:space="preserve">, </w:t>
      </w:r>
      <w:r w:rsidR="00CC7E12" w:rsidRPr="00CC7E12">
        <w:rPr>
          <w:rFonts w:cstheme="minorHAnsi"/>
        </w:rPr>
        <w:t xml:space="preserve">prowadzonego przez </w:t>
      </w:r>
      <w:r w:rsidR="0024326E">
        <w:rPr>
          <w:rFonts w:cstheme="minorHAnsi"/>
        </w:rPr>
        <w:t>PGE Dystrybucja S.A. Oddział Białystok</w:t>
      </w:r>
      <w:r w:rsidR="00CC7E12" w:rsidRPr="00CC7E12">
        <w:rPr>
          <w:rFonts w:cstheme="minorHAnsi"/>
          <w:i/>
        </w:rPr>
        <w:t xml:space="preserve">, </w:t>
      </w:r>
      <w:r w:rsidR="00CC7E12"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4326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24326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4326E">
        <w:rPr>
          <w:rFonts w:eastAsia="Times New Roman" w:cs="Arial"/>
        </w:rPr>
        <w:t>, zaktualizowanym rozporządzeniem Rady (UE) 2025/2033 (Dz.U. L, 2025/2033 z 23.10.2025) dalej: rozporządzenie 2025/2033</w:t>
      </w:r>
      <w:r w:rsidRPr="0024326E">
        <w:t>.</w:t>
      </w:r>
      <w:r w:rsidRPr="0024326E">
        <w:rPr>
          <w:vertAlign w:val="superscript"/>
        </w:rPr>
        <w:footnoteReference w:id="1"/>
      </w:r>
    </w:p>
    <w:p w14:paraId="3EA3242A" w14:textId="4D5FD9D6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24326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7134BDE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F656A7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1E32A6F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B48A4B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CE37E76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7CF9EDB" w14:textId="77777777" w:rsidR="005D25E5" w:rsidRPr="006E100D" w:rsidRDefault="005D25E5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1D7AD34" w:rsidR="00347E8D" w:rsidRPr="006B2C28" w:rsidRDefault="005D25E5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C07413">
            <w:rPr>
              <w:rFonts w:asciiTheme="majorHAnsi" w:hAnsiTheme="majorHAnsi"/>
              <w:color w:val="000000" w:themeColor="text1"/>
              <w:sz w:val="14"/>
              <w:szCs w:val="18"/>
            </w:rPr>
            <w:t>1536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396C840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E772C0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E772C0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43EC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4326E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C51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1586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5E5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3746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023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0902"/>
    <w:rsid w:val="00A92FBD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213E"/>
    <w:rsid w:val="00C07413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367C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C7E28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D0755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6F5F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32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1536 - Załącznik nr 4 do SWZ - Oświadczenie wykluczenie.docx</dmsv2BaseFileName>
    <dmsv2BaseDisplayName xmlns="http://schemas.microsoft.com/sharepoint/v3">1536 - Załącznik nr 4 do SWZ - Oświadczenie wykluczenie</dmsv2BaseDisplayName>
    <dmsv2SWPP2ObjectNumber xmlns="http://schemas.microsoft.com/sharepoint/v3">POST/DYS/OB/GZ/01536/2026                         </dmsv2SWPP2ObjectNumber>
    <dmsv2SWPP2SumMD5 xmlns="http://schemas.microsoft.com/sharepoint/v3">2dc44b6a589121ea8e02d7d0737c3690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25029373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FJ3FSM7XJ42E-1195302456-7783</_dlc_DocId>
    <_dlc_DocIdUrl xmlns="a19cb1c7-c5c7-46d4-85ae-d83685407bba">
      <Url>https://swpp2.dms.gkpge.pl/sites/43/_layouts/15/DocIdRedir.aspx?ID=FJ3FSM7XJ42E-1195302456-7783</Url>
      <Description>FJ3FSM7XJ42E-1195302456-7783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0CEADC-4E8C-4DCB-A99F-AAA1936E4DFC}"/>
</file>

<file path=customXml/itemProps5.xml><?xml version="1.0" encoding="utf-8"?>
<ds:datastoreItem xmlns:ds="http://schemas.openxmlformats.org/officeDocument/2006/customXml" ds:itemID="{3B9F35D5-B94E-47BE-8118-B1A94632BAC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</TotalTime>
  <Pages>3</Pages>
  <Words>814</Words>
  <Characters>4888</Characters>
  <Application>Microsoft Office Word</Application>
  <DocSecurity>0</DocSecurity>
  <Lines>40</Lines>
  <Paragraphs>11</Paragraphs>
  <ScaleCrop>false</ScaleCrop>
  <Company>PGE Systemy</Company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23</cp:revision>
  <cp:lastPrinted>2024-07-15T11:21:00Z</cp:lastPrinted>
  <dcterms:created xsi:type="dcterms:W3CDTF">2025-01-15T13:15:00Z</dcterms:created>
  <dcterms:modified xsi:type="dcterms:W3CDTF">2026-04-23T11:46:00Z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80c67ae0-bd83-48c2-97c1-b20ce696b572</vt:lpwstr>
  </property>
</Properties>
</file>